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5B20" w14:textId="77777777" w:rsidR="00CB05A0" w:rsidRDefault="00CB05A0" w:rsidP="00CB05A0">
      <w:pPr>
        <w:pStyle w:val="NormalWeb"/>
        <w:shd w:val="clear" w:color="auto" w:fill="450B1A"/>
        <w:spacing w:before="0" w:beforeAutospacing="0" w:after="240" w:afterAutospacing="0"/>
        <w:rPr>
          <w:rFonts w:ascii="voltaire-regular" w:hAnsi="voltaire-regular"/>
          <w:color w:val="FFFFFF"/>
          <w:sz w:val="30"/>
          <w:szCs w:val="30"/>
        </w:rPr>
      </w:pPr>
      <w:bookmarkStart w:id="0" w:name="_GoBack"/>
      <w:bookmarkEnd w:id="0"/>
      <w:proofErr w:type="spellStart"/>
      <w:r>
        <w:rPr>
          <w:rFonts w:ascii="voltaire-regular" w:hAnsi="voltaire-regular"/>
          <w:color w:val="FFFFFF"/>
          <w:sz w:val="30"/>
          <w:szCs w:val="30"/>
        </w:rPr>
        <w:t>Après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un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diplôme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de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réalisation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cinématographique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, Viktor Vincent se met en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scène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au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théâtre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et utilise le mentalisme pour raconter des histoires. Il aime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créer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des ambiances fortes laissant la place au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récit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, il aime raconter et se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plaît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à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mêler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la grande et les petites histoires.</w:t>
      </w:r>
    </w:p>
    <w:p w14:paraId="5392B091" w14:textId="77777777" w:rsidR="00CB05A0" w:rsidRDefault="00CB05A0" w:rsidP="00CB05A0">
      <w:pPr>
        <w:pStyle w:val="NormalWeb"/>
        <w:shd w:val="clear" w:color="auto" w:fill="450B1A"/>
        <w:spacing w:before="0" w:beforeAutospacing="0" w:after="240" w:afterAutospacing="0"/>
        <w:rPr>
          <w:rFonts w:ascii="voltaire-regular" w:hAnsi="voltaire-regular"/>
          <w:color w:val="FFFFFF"/>
          <w:sz w:val="30"/>
          <w:szCs w:val="30"/>
        </w:rPr>
      </w:pPr>
      <w:r>
        <w:rPr>
          <w:rFonts w:ascii="voltaire-regular" w:hAnsi="voltaire-regular"/>
          <w:color w:val="FFFFFF"/>
          <w:sz w:val="30"/>
          <w:szCs w:val="30"/>
        </w:rPr>
        <w:t xml:space="preserve">« Viktor Vincent » est un nom d’emprunt choisi par son mentor disparu, comme cela se faisait au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XIXème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siècle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. Ajoutez à cela sa moustache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désuète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et </w:t>
      </w:r>
      <w:proofErr w:type="gramStart"/>
      <w:r>
        <w:rPr>
          <w:rFonts w:ascii="voltaire-regular" w:hAnsi="voltaire-regular"/>
          <w:color w:val="FFFFFF"/>
          <w:sz w:val="30"/>
          <w:szCs w:val="30"/>
        </w:rPr>
        <w:t>ses costumes british</w:t>
      </w:r>
      <w:proofErr w:type="gramEnd"/>
      <w:r>
        <w:rPr>
          <w:rFonts w:ascii="voltaire-regular" w:hAnsi="voltaire-regular"/>
          <w:color w:val="FFFFFF"/>
          <w:sz w:val="30"/>
          <w:szCs w:val="30"/>
        </w:rPr>
        <w:t xml:space="preserve"> et vous aurez une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idée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de sa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personnalite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́ : Viktor aime la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poussière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sur les choses et s’il est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très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curieux de l’avenir, le passé le fascine et il se plait à tisser des liens à travers le temps.</w:t>
      </w:r>
    </w:p>
    <w:p w14:paraId="3D8C91A1" w14:textId="77777777" w:rsidR="00CB05A0" w:rsidRDefault="00CB05A0" w:rsidP="00CB05A0">
      <w:pPr>
        <w:pStyle w:val="NormalWeb"/>
        <w:shd w:val="clear" w:color="auto" w:fill="450B1A"/>
        <w:spacing w:before="0" w:beforeAutospacing="0" w:after="240" w:afterAutospacing="0"/>
        <w:rPr>
          <w:rFonts w:ascii="voltaire-regular" w:hAnsi="voltaire-regular"/>
          <w:color w:val="FFFFFF"/>
          <w:sz w:val="30"/>
          <w:szCs w:val="30"/>
        </w:rPr>
      </w:pPr>
      <w:r>
        <w:rPr>
          <w:rFonts w:ascii="voltaire-regular" w:hAnsi="voltaire-regular"/>
          <w:color w:val="FFFFFF"/>
          <w:sz w:val="30"/>
          <w:szCs w:val="30"/>
        </w:rPr>
        <w:t xml:space="preserve">Le respect du public est aussi l’une de ses marques de fabrique, il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reçoit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sur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scène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ses spectateurs avec bienveillance, il joue avec eux sans jamais se jouer d’eux. Viktor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reçoit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en 2015 un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Mandrake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d’or, distinction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décernée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aux plus grands illusionnistes internationaux.</w:t>
      </w:r>
    </w:p>
    <w:p w14:paraId="54BB96FE" w14:textId="77777777" w:rsidR="00CB05A0" w:rsidRDefault="00CB05A0" w:rsidP="00CB05A0">
      <w:pPr>
        <w:pStyle w:val="NormalWeb"/>
        <w:shd w:val="clear" w:color="auto" w:fill="450B1A"/>
        <w:spacing w:before="0" w:beforeAutospacing="0" w:after="0" w:afterAutospacing="0"/>
        <w:rPr>
          <w:rFonts w:ascii="voltaire-regular" w:hAnsi="voltaire-regular"/>
          <w:color w:val="FFFFFF"/>
          <w:sz w:val="30"/>
          <w:szCs w:val="30"/>
        </w:rPr>
      </w:pPr>
      <w:proofErr w:type="spellStart"/>
      <w:r>
        <w:rPr>
          <w:rFonts w:ascii="voltaire-regular" w:hAnsi="voltaire-regular"/>
          <w:color w:val="FFFFFF"/>
          <w:sz w:val="30"/>
          <w:szCs w:val="30"/>
        </w:rPr>
        <w:t>Au-dela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̀ de ses spectacles, Viktor a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écrit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et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réalise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́ deux moyens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métrages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>, </w:t>
      </w:r>
      <w:r>
        <w:rPr>
          <w:rStyle w:val="Accentuation"/>
          <w:rFonts w:ascii="voltaire-regular" w:eastAsiaTheme="majorEastAsia" w:hAnsi="voltaire-regular"/>
          <w:color w:val="FFFFFF"/>
          <w:sz w:val="30"/>
          <w:szCs w:val="30"/>
        </w:rPr>
        <w:t>Les liens invisibles</w:t>
      </w:r>
      <w:r>
        <w:rPr>
          <w:rFonts w:ascii="voltaire-regular" w:hAnsi="voltaire-regular"/>
          <w:color w:val="FFFFFF"/>
          <w:sz w:val="30"/>
          <w:szCs w:val="30"/>
        </w:rPr>
        <w:t xml:space="preserve"> adapté de son spectacle </w:t>
      </w:r>
      <w:proofErr w:type="spellStart"/>
      <w:r>
        <w:rPr>
          <w:rFonts w:ascii="voltaire-regular" w:hAnsi="voltaire-regular"/>
          <w:color w:val="FFFFFF"/>
          <w:sz w:val="30"/>
          <w:szCs w:val="30"/>
        </w:rPr>
        <w:t>éponyme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 xml:space="preserve"> et </w:t>
      </w:r>
      <w:proofErr w:type="spellStart"/>
      <w:r>
        <w:rPr>
          <w:rStyle w:val="Accentuation"/>
          <w:rFonts w:ascii="voltaire-regular" w:eastAsiaTheme="majorEastAsia" w:hAnsi="voltaire-regular"/>
          <w:color w:val="FFFFFF"/>
          <w:sz w:val="30"/>
          <w:szCs w:val="30"/>
        </w:rPr>
        <w:t>Kreskine</w:t>
      </w:r>
      <w:proofErr w:type="spellEnd"/>
      <w:r>
        <w:rPr>
          <w:rFonts w:ascii="voltaire-regular" w:hAnsi="voltaire-regular"/>
          <w:color w:val="FFFFFF"/>
          <w:sz w:val="30"/>
          <w:szCs w:val="30"/>
        </w:rPr>
        <w:t> adapté de son roman </w:t>
      </w:r>
      <w:r>
        <w:rPr>
          <w:rStyle w:val="Accentuation"/>
          <w:rFonts w:ascii="voltaire-regular" w:eastAsiaTheme="majorEastAsia" w:hAnsi="voltaire-regular"/>
          <w:color w:val="FFFFFF"/>
          <w:sz w:val="30"/>
          <w:szCs w:val="30"/>
        </w:rPr>
        <w:t>Apparition</w:t>
      </w:r>
      <w:r>
        <w:rPr>
          <w:rFonts w:ascii="voltaire-regular" w:hAnsi="voltaire-regular"/>
          <w:color w:val="FFFFFF"/>
          <w:sz w:val="30"/>
          <w:szCs w:val="30"/>
        </w:rPr>
        <w:t>, un thriller psychologique dans le monde secret de l’illusion.</w:t>
      </w:r>
    </w:p>
    <w:p w14:paraId="47A9F683" w14:textId="77777777" w:rsidR="007C7D3B" w:rsidRDefault="007C7D3B"/>
    <w:sectPr w:rsidR="007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oltaire-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0"/>
    <w:rsid w:val="0026642C"/>
    <w:rsid w:val="004C53B6"/>
    <w:rsid w:val="007C7D3B"/>
    <w:rsid w:val="00CB05A0"/>
    <w:rsid w:val="00D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C71A"/>
  <w15:chartTrackingRefBased/>
  <w15:docId w15:val="{BDB22F84-7DC0-4B46-937E-F851DC8A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0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0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0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0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0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0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0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05A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05A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05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05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05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05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0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0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05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05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05A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05A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05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CB0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JOUD</dc:creator>
  <cp:keywords/>
  <dc:description/>
  <cp:lastModifiedBy>liger</cp:lastModifiedBy>
  <cp:revision>2</cp:revision>
  <dcterms:created xsi:type="dcterms:W3CDTF">2025-04-30T06:30:00Z</dcterms:created>
  <dcterms:modified xsi:type="dcterms:W3CDTF">2025-04-30T06:30:00Z</dcterms:modified>
</cp:coreProperties>
</file>